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1B28D8" w14:paraId="0A1EC83C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B05CEF" w:rsidRPr="00B17642" w:rsidP="001B28D8" w14:paraId="59024A6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18-22</w:t>
      </w:r>
      <w:r w:rsidRPr="00B17642">
        <w:rPr>
          <w:rFonts w:cs="Tahoma"/>
          <w:b/>
          <w:sz w:val="18"/>
          <w:szCs w:val="18"/>
        </w:rPr>
        <w:t xml:space="preserve"> OCAK </w:t>
      </w:r>
      <w:r w:rsidR="00695287">
        <w:rPr>
          <w:rFonts w:cs="Tahoma"/>
          <w:b/>
          <w:sz w:val="18"/>
          <w:szCs w:val="18"/>
        </w:rPr>
        <w:t>2027</w:t>
      </w:r>
    </w:p>
    <w:p w:rsidR="00B05CEF" w:rsidRPr="00B17642" w:rsidP="00753852" w14:paraId="11447672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00A683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22C4B7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8</w:t>
            </w:r>
            <w:r w:rsidRPr="00B17642">
              <w:rPr>
                <w:rFonts w:cs="Tahoma"/>
                <w:sz w:val="18"/>
                <w:szCs w:val="18"/>
              </w:rPr>
              <w:t xml:space="preserve"> Saat 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 w14:paraId="48306B65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 w14:paraId="05F74B0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3127300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03A82A7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15FE6F3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3E88775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0E5BE54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74E7ED97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EVLİYA ÇELEBİ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                                                                                                                           Tema Değerlendirme Çalışmaları</w:t>
            </w:r>
          </w:p>
        </w:tc>
      </w:tr>
    </w:tbl>
    <w:p w:rsidR="00B05CEF" w:rsidRPr="00B17642" w:rsidP="00753852" w14:paraId="542C94E5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B17642" w:rsidP="00753852" w14:paraId="4B388CB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2D4" w:rsidRPr="009412D4" w:rsidP="009412D4" w14:paraId="3EB7E00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412D4" w:rsidRPr="009412D4" w:rsidP="009412D4" w14:paraId="3A23E0E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412D4" w:rsidRPr="009412D4" w:rsidP="009412D4" w14:paraId="5C7A0C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9412D4" w:rsidRPr="009412D4" w:rsidP="009412D4" w14:paraId="29E5134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412D4" w:rsidRPr="009412D4" w:rsidP="009412D4" w14:paraId="1947BC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412D4" w:rsidRPr="009412D4" w:rsidP="009412D4" w14:paraId="3B6A1DB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9412D4" w:rsidRPr="009412D4" w:rsidP="009412D4" w14:paraId="20FE16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9412D4" w:rsidRPr="009412D4" w:rsidP="009412D4" w14:paraId="2E2D5F0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9412D4" w:rsidRPr="009412D4" w:rsidP="009412D4" w14:paraId="3330213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9412D4" w:rsidRPr="009412D4" w:rsidP="009412D4" w14:paraId="604B712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9412D4" w:rsidP="009412D4" w14:paraId="70B7D77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571574" w:rsidRPr="009412D4" w:rsidP="009412D4" w14:paraId="6449D2E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71574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9412D4" w:rsidRPr="009412D4" w:rsidP="009412D4" w14:paraId="5A02373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9412D4" w:rsidRPr="009412D4" w:rsidP="009412D4" w14:paraId="1DBE553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9412D4" w:rsidRPr="009412D4" w:rsidP="009412D4" w14:paraId="7DB685A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  <w:p w:rsidR="00B05CEF" w:rsidP="009412D4" w14:paraId="545113D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T.4.4.16. Kısaltmaları ve kısaltmalara gelen ekleri doğru yazar.</w:t>
            </w:r>
          </w:p>
          <w:p w:rsidR="007D22DF" w:rsidRPr="00B17642" w:rsidP="009412D4" w14:paraId="74A020B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7867751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45BECAC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EDBD5F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7527895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6FDC8D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 w14:paraId="71A359F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1B28D8">
        <w:tblPrEx>
          <w:tblW w:w="10125" w:type="dxa"/>
          <w:tblLayout w:type="fixed"/>
          <w:tblLook w:val="0000"/>
        </w:tblPrEx>
        <w:trPr>
          <w:cantSplit/>
          <w:trHeight w:val="105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212D" w:rsidP="00753852" w14:paraId="6F91AC4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83212D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  <w:p w:rsidR="0083212D" w:rsidP="0083212D" w14:paraId="6DB89DE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83212D">
              <w:rPr>
                <w:rFonts w:cs="Tahoma"/>
                <w:iCs/>
                <w:sz w:val="18"/>
                <w:szCs w:val="18"/>
              </w:rPr>
              <w:t>T.4.3.15. Okuduklarını ana hatlarıyla anlatır.</w:t>
            </w:r>
          </w:p>
          <w:p w:rsidR="0083212D" w:rsidP="0083212D" w14:paraId="3DAAF12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83212D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83212D" w:rsidP="0083212D" w14:paraId="4C6AA8E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571574" w:rsidR="00571574">
              <w:rPr>
                <w:rFonts w:cs="Tahoma"/>
                <w:iCs/>
                <w:sz w:val="18"/>
                <w:szCs w:val="18"/>
              </w:rPr>
              <w:t>T.4.3.20. Okuduğu metinlerdeki hikâye unsurlarını belirler.</w:t>
            </w:r>
          </w:p>
          <w:p w:rsidR="007D22DF" w:rsidP="0083212D" w14:paraId="448F61B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iCs/>
                <w:sz w:val="18"/>
                <w:szCs w:val="18"/>
              </w:rPr>
              <w:t>TEMA DEĞERLENDİRME ÇALIŞMALARI</w:t>
            </w:r>
          </w:p>
          <w:p w:rsidR="0083212D" w:rsidP="00753852" w14:paraId="1C89FF9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571574">
              <w:rPr>
                <w:rFonts w:cs="Tahoma"/>
                <w:b/>
                <w:iCs/>
                <w:sz w:val="18"/>
                <w:szCs w:val="18"/>
              </w:rPr>
              <w:t>143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="00571574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71574" w:rsidR="00571574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83212D" w:rsidP="00753852" w14:paraId="4F69A6D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144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71574">
              <w:rPr>
                <w:rFonts w:cs="Tahoma"/>
                <w:iCs/>
                <w:sz w:val="18"/>
                <w:szCs w:val="18"/>
              </w:rPr>
              <w:t>T.4.4.18. Yazılarında bağlaçları kuralına uygun kullanır.</w:t>
            </w:r>
          </w:p>
          <w:p w:rsidR="0083212D" w:rsidP="00753852" w14:paraId="6C9A0C0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145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7D22DF">
              <w:rPr>
                <w:rFonts w:cs="Tahoma"/>
                <w:iCs/>
                <w:sz w:val="18"/>
                <w:szCs w:val="18"/>
              </w:rPr>
              <w:t>T.4.4.22. Pekiştirmeli sözcükleri doğru yazar.</w:t>
            </w:r>
          </w:p>
          <w:p w:rsidR="0083212D" w:rsidRPr="007D22DF" w:rsidP="007D22DF" w14:paraId="2A0F8DB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145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7D22DF">
              <w:rPr>
                <w:rFonts w:cs="Tahoma"/>
                <w:iCs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</w:tc>
      </w:tr>
    </w:tbl>
    <w:p w:rsidR="00B05CEF" w:rsidRPr="00B17642" w:rsidP="00753852" w14:paraId="6BDE9AA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28D8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B17642" w:rsidP="00753852" w14:paraId="0290D78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B05CEF" w:rsidRPr="00B17642" w:rsidP="00753852" w14:paraId="102A476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9E7E2F" w14:paraId="006C830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 w:rsid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B05CEF" w:rsidRPr="00B17642" w:rsidP="00753852" w14:paraId="208196F9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B17642" w:rsidP="00753852" w14:paraId="3F3F549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B05CEF" w:rsidRPr="00B17642" w:rsidP="00753852" w14:paraId="1358DA8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2DF" w:rsidRPr="007D22DF" w:rsidP="007D22DF" w14:paraId="474C108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7D22DF" w:rsidRPr="007D22DF" w:rsidP="007D22DF" w14:paraId="3F7514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B05CEF" w:rsidRPr="00B17642" w:rsidP="007D22DF" w14:paraId="4872EF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B05CEF" w:rsidRPr="00B17642" w:rsidP="00753852" w14:paraId="1D45EF09" w14:textId="77777777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53852" w14:paraId="78D890A3" w14:textId="77777777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D22DF" w14:paraId="53872FBE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B05CEF" w:rsidRPr="00B17642" w:rsidP="007D22DF" w14:paraId="134D64C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05CEF" w:rsidRPr="00B17642" w:rsidP="00753852" w14:paraId="00D769CE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C01CD92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4C2996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7A166270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488B5AFD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45E7542E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CA3254F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